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530BF" w14:textId="0FF3C650" w:rsidR="0061681D" w:rsidRPr="00921D39" w:rsidRDefault="00921D39">
      <w:pPr>
        <w:spacing w:after="0"/>
        <w:ind w:left="29"/>
        <w:jc w:val="center"/>
        <w:rPr>
          <w:b/>
          <w:bCs/>
        </w:rPr>
      </w:pPr>
      <w:r w:rsidRPr="00921D39">
        <w:rPr>
          <w:rFonts w:ascii="Times New Roman" w:eastAsia="Times New Roman" w:hAnsi="Times New Roman" w:cs="Times New Roman"/>
          <w:b/>
          <w:bCs/>
          <w:sz w:val="40"/>
        </w:rPr>
        <w:t>20</w:t>
      </w:r>
      <w:r w:rsidR="00A1168A" w:rsidRPr="00921D39">
        <w:rPr>
          <w:rFonts w:ascii="Times New Roman" w:eastAsia="Times New Roman" w:hAnsi="Times New Roman" w:cs="Times New Roman"/>
          <w:b/>
          <w:bCs/>
          <w:sz w:val="40"/>
        </w:rPr>
        <w:t>20</w:t>
      </w:r>
      <w:r w:rsidRPr="00921D39">
        <w:rPr>
          <w:rFonts w:ascii="Times New Roman" w:eastAsia="Times New Roman" w:hAnsi="Times New Roman" w:cs="Times New Roman"/>
          <w:b/>
          <w:bCs/>
          <w:sz w:val="40"/>
        </w:rPr>
        <w:t xml:space="preserve"> Food Vendor Information</w:t>
      </w:r>
    </w:p>
    <w:p w14:paraId="4DFBF690" w14:textId="77777777" w:rsidR="0061681D" w:rsidRDefault="00921D39">
      <w:pPr>
        <w:spacing w:after="0" w:line="265" w:lineRule="auto"/>
        <w:ind w:left="24" w:hanging="10"/>
      </w:pPr>
      <w:r>
        <w:rPr>
          <w:rFonts w:ascii="Times New Roman" w:eastAsia="Times New Roman" w:hAnsi="Times New Roman" w:cs="Times New Roman"/>
          <w:sz w:val="30"/>
        </w:rPr>
        <w:t>Health Department Licensing:</w:t>
      </w:r>
    </w:p>
    <w:p w14:paraId="562ED0B9" w14:textId="77777777" w:rsidR="0061681D" w:rsidRDefault="00921D39">
      <w:pPr>
        <w:spacing w:after="216" w:line="223" w:lineRule="auto"/>
        <w:ind w:left="7" w:firstLine="4"/>
        <w:jc w:val="both"/>
      </w:pPr>
      <w:r>
        <w:rPr>
          <w:rFonts w:ascii="Times New Roman" w:eastAsia="Times New Roman" w:hAnsi="Times New Roman" w:cs="Times New Roman"/>
          <w:sz w:val="26"/>
        </w:rPr>
        <w:t xml:space="preserve">Health Permit Fees are not included. Food vendors must adhere to the regulations of the St. Clair County Health Department, which enforces state law on these matters. Permit </w:t>
      </w:r>
      <w:proofErr w:type="gramStart"/>
      <w:r>
        <w:rPr>
          <w:rFonts w:ascii="Times New Roman" w:eastAsia="Times New Roman" w:hAnsi="Times New Roman" w:cs="Times New Roman"/>
          <w:sz w:val="26"/>
        </w:rPr>
        <w:t>must be attached to shelter at all times</w:t>
      </w:r>
      <w:proofErr w:type="gramEnd"/>
      <w:r>
        <w:rPr>
          <w:rFonts w:ascii="Times New Roman" w:eastAsia="Times New Roman" w:hAnsi="Times New Roman" w:cs="Times New Roman"/>
          <w:sz w:val="26"/>
        </w:rPr>
        <w:t>.</w:t>
      </w:r>
    </w:p>
    <w:p w14:paraId="5D0A1DF3" w14:textId="77777777" w:rsidR="0061681D" w:rsidRDefault="00921D39">
      <w:pPr>
        <w:spacing w:after="0"/>
        <w:ind w:left="24" w:hanging="10"/>
      </w:pPr>
      <w:r>
        <w:rPr>
          <w:rFonts w:ascii="Times New Roman" w:eastAsia="Times New Roman" w:hAnsi="Times New Roman" w:cs="Times New Roman"/>
          <w:sz w:val="28"/>
        </w:rPr>
        <w:t>Payment:</w:t>
      </w:r>
    </w:p>
    <w:p w14:paraId="682BDDD3" w14:textId="2C4BC3B8" w:rsidR="0061681D" w:rsidRDefault="00921D39">
      <w:pPr>
        <w:spacing w:after="2" w:line="223" w:lineRule="auto"/>
        <w:ind w:left="7" w:firstLine="4"/>
        <w:jc w:val="both"/>
      </w:pPr>
      <w:r>
        <w:rPr>
          <w:rFonts w:ascii="Times New Roman" w:eastAsia="Times New Roman" w:hAnsi="Times New Roman" w:cs="Times New Roman"/>
          <w:sz w:val="26"/>
        </w:rPr>
        <w:t>Vendor Space Fees: $150 prior to June 1st, $200 after June 1st, $300 after July 1</w:t>
      </w:r>
      <w:r>
        <w:rPr>
          <w:rFonts w:ascii="Times New Roman" w:eastAsia="Times New Roman" w:hAnsi="Times New Roman" w:cs="Times New Roman"/>
          <w:sz w:val="26"/>
          <w:vertAlign w:val="superscript"/>
        </w:rPr>
        <w:t>st</w:t>
      </w:r>
      <w:r>
        <w:rPr>
          <w:rFonts w:ascii="Times New Roman" w:eastAsia="Times New Roman" w:hAnsi="Times New Roman" w:cs="Times New Roman"/>
          <w:sz w:val="26"/>
        </w:rPr>
        <w:t>, plus we require an additional $</w:t>
      </w:r>
      <w:r w:rsidR="00331F72">
        <w:rPr>
          <w:rFonts w:ascii="Times New Roman" w:eastAsia="Times New Roman" w:hAnsi="Times New Roman" w:cs="Times New Roman"/>
          <w:sz w:val="26"/>
        </w:rPr>
        <w:t>100</w:t>
      </w:r>
      <w:r>
        <w:rPr>
          <w:rFonts w:ascii="Times New Roman" w:eastAsia="Times New Roman" w:hAnsi="Times New Roman" w:cs="Times New Roman"/>
          <w:sz w:val="26"/>
        </w:rPr>
        <w:t xml:space="preserve"> deposit</w:t>
      </w:r>
      <w:r w:rsidR="00A1168A">
        <w:rPr>
          <w:rFonts w:ascii="Times New Roman" w:eastAsia="Times New Roman" w:hAnsi="Times New Roman" w:cs="Times New Roman"/>
          <w:sz w:val="26"/>
        </w:rPr>
        <w:t xml:space="preserve"> to be included in Vendor </w:t>
      </w:r>
      <w:r>
        <w:rPr>
          <w:rFonts w:ascii="Times New Roman" w:eastAsia="Times New Roman" w:hAnsi="Times New Roman" w:cs="Times New Roman"/>
          <w:sz w:val="26"/>
        </w:rPr>
        <w:t xml:space="preserve">check. </w:t>
      </w:r>
      <w:r w:rsidR="00A1168A">
        <w:rPr>
          <w:rFonts w:ascii="Times New Roman" w:eastAsia="Times New Roman" w:hAnsi="Times New Roman" w:cs="Times New Roman"/>
          <w:sz w:val="26"/>
        </w:rPr>
        <w:t>A Deposit C</w:t>
      </w:r>
      <w:r>
        <w:rPr>
          <w:rFonts w:ascii="Times New Roman" w:eastAsia="Times New Roman" w:hAnsi="Times New Roman" w:cs="Times New Roman"/>
          <w:sz w:val="26"/>
        </w:rPr>
        <w:t>heck will be returned at the close of the festival, assuming the vendor space is clean, undamaged, and the vendor space was staffed for duration of event hours of operation.</w:t>
      </w:r>
    </w:p>
    <w:p w14:paraId="75E9CCBA" w14:textId="72C10B34" w:rsidR="0061681D" w:rsidRDefault="00921D39">
      <w:pPr>
        <w:spacing w:after="205" w:line="265" w:lineRule="auto"/>
        <w:ind w:left="16" w:right="71" w:hanging="3"/>
        <w:jc w:val="both"/>
      </w:pPr>
      <w:r>
        <w:rPr>
          <w:rFonts w:ascii="Times New Roman" w:eastAsia="Times New Roman" w:hAnsi="Times New Roman" w:cs="Times New Roman"/>
          <w:sz w:val="24"/>
        </w:rPr>
        <w:t>**We also a few exclusive vendor spaces inside the beverage/entertainment area, and other special event areas. These spaces will require an additional $100, please call (810) 278-7755 for more information on how to apply for these spaces. All spots will be assigned on a first paid with completed form basis. No exceptions! Mail payment</w:t>
      </w:r>
      <w:r w:rsidR="00A1168A">
        <w:rPr>
          <w:rFonts w:ascii="Times New Roman" w:eastAsia="Times New Roman" w:hAnsi="Times New Roman" w:cs="Times New Roman"/>
          <w:sz w:val="24"/>
        </w:rPr>
        <w:t xml:space="preserve"> including the </w:t>
      </w:r>
      <w:r>
        <w:rPr>
          <w:rFonts w:ascii="Times New Roman" w:eastAsia="Times New Roman" w:hAnsi="Times New Roman" w:cs="Times New Roman"/>
          <w:sz w:val="24"/>
        </w:rPr>
        <w:t>deposit, photo, and application to Marine City Festival Inc., PO Box 192, Marine City, MI 48039</w:t>
      </w:r>
    </w:p>
    <w:p w14:paraId="255FFD0C" w14:textId="77777777" w:rsidR="0061681D" w:rsidRDefault="00921D39">
      <w:pPr>
        <w:spacing w:after="0"/>
        <w:ind w:left="24" w:hanging="10"/>
      </w:pPr>
      <w:r>
        <w:rPr>
          <w:rFonts w:ascii="Times New Roman" w:eastAsia="Times New Roman" w:hAnsi="Times New Roman" w:cs="Times New Roman"/>
          <w:sz w:val="28"/>
        </w:rPr>
        <w:t>Taxes:</w:t>
      </w:r>
    </w:p>
    <w:p w14:paraId="6E7B8A67" w14:textId="77777777" w:rsidR="0061681D" w:rsidRDefault="00921D39">
      <w:pPr>
        <w:spacing w:after="228" w:line="216" w:lineRule="auto"/>
        <w:ind w:left="14" w:right="50"/>
      </w:pPr>
      <w:r>
        <w:rPr>
          <w:rFonts w:ascii="Times New Roman" w:eastAsia="Times New Roman" w:hAnsi="Times New Roman" w:cs="Times New Roman"/>
          <w:sz w:val="24"/>
        </w:rPr>
        <w:t>No part of the proceeds of vendor sales is payable to Marine City Festival Inc. Vendors are solely responsible for filing and payment of any and all taxes due based on their sales, including sales tax.</w:t>
      </w:r>
    </w:p>
    <w:p w14:paraId="1479717B" w14:textId="77777777" w:rsidR="0061681D" w:rsidRDefault="00921D39">
      <w:pPr>
        <w:spacing w:after="0" w:line="265" w:lineRule="auto"/>
        <w:ind w:left="24" w:hanging="10"/>
      </w:pPr>
      <w:r>
        <w:rPr>
          <w:rFonts w:ascii="Times New Roman" w:eastAsia="Times New Roman" w:hAnsi="Times New Roman" w:cs="Times New Roman"/>
          <w:sz w:val="30"/>
        </w:rPr>
        <w:t>Booth Information:</w:t>
      </w:r>
    </w:p>
    <w:p w14:paraId="12032A11" w14:textId="77777777" w:rsidR="0061681D" w:rsidRDefault="00921D39">
      <w:pPr>
        <w:numPr>
          <w:ilvl w:val="0"/>
          <w:numId w:val="1"/>
        </w:numPr>
        <w:spacing w:after="2" w:line="223" w:lineRule="auto"/>
        <w:ind w:right="71" w:firstLine="4"/>
        <w:jc w:val="both"/>
      </w:pPr>
      <w:r>
        <w:rPr>
          <w:rFonts w:ascii="Times New Roman" w:eastAsia="Times New Roman" w:hAnsi="Times New Roman" w:cs="Times New Roman"/>
          <w:sz w:val="26"/>
        </w:rPr>
        <w:t xml:space="preserve">Electricity: Is available upon request for an additional $50. Please be sure to indicate your specific electrical needs on application to ensure adequate availability. Vendors must bring their own extension cords to reach at least 200ft. If special hook-up is needed that was not pre-arranged, you must use and pay the electrician on site at the time of set-up. The festival continues after dark and the overall festival area is lit via </w:t>
      </w:r>
      <w:proofErr w:type="gramStart"/>
      <w:r>
        <w:rPr>
          <w:rFonts w:ascii="Times New Roman" w:eastAsia="Times New Roman" w:hAnsi="Times New Roman" w:cs="Times New Roman"/>
          <w:sz w:val="26"/>
        </w:rPr>
        <w:t>street lights</w:t>
      </w:r>
      <w:proofErr w:type="gramEnd"/>
      <w:r>
        <w:rPr>
          <w:rFonts w:ascii="Times New Roman" w:eastAsia="Times New Roman" w:hAnsi="Times New Roman" w:cs="Times New Roman"/>
          <w:sz w:val="26"/>
        </w:rPr>
        <w:t xml:space="preserve"> Only. Vendors must provide any additional desired lighting specific to their booth.</w:t>
      </w:r>
    </w:p>
    <w:p w14:paraId="1E71925D" w14:textId="4358180B" w:rsidR="0061681D" w:rsidRDefault="00921D39">
      <w:pPr>
        <w:numPr>
          <w:ilvl w:val="0"/>
          <w:numId w:val="1"/>
        </w:numPr>
        <w:spacing w:after="2" w:line="223" w:lineRule="auto"/>
        <w:ind w:right="71" w:firstLine="4"/>
        <w:jc w:val="both"/>
      </w:pPr>
      <w:r>
        <w:rPr>
          <w:rFonts w:ascii="Times New Roman" w:eastAsia="Times New Roman" w:hAnsi="Times New Roman" w:cs="Times New Roman"/>
          <w:sz w:val="26"/>
        </w:rPr>
        <w:t>Water: Is available</w:t>
      </w:r>
      <w:r w:rsidR="00A1168A">
        <w:rPr>
          <w:rFonts w:ascii="Times New Roman" w:eastAsia="Times New Roman" w:hAnsi="Times New Roman" w:cs="Times New Roman"/>
          <w:sz w:val="26"/>
        </w:rPr>
        <w:t xml:space="preserve"> </w:t>
      </w:r>
      <w:r>
        <w:rPr>
          <w:rFonts w:ascii="Times New Roman" w:eastAsia="Times New Roman" w:hAnsi="Times New Roman" w:cs="Times New Roman"/>
          <w:sz w:val="26"/>
        </w:rPr>
        <w:t>but must be identified on application. Vendors are responsible to have hoses to reach 200ft and backflow preventers that meet Health Dept. standards.</w:t>
      </w:r>
    </w:p>
    <w:p w14:paraId="0608B881" w14:textId="77777777" w:rsidR="0061681D" w:rsidRDefault="00921D39">
      <w:pPr>
        <w:spacing w:after="0" w:line="265" w:lineRule="auto"/>
        <w:ind w:left="16" w:right="71" w:hanging="3"/>
        <w:jc w:val="both"/>
      </w:pPr>
      <w:r>
        <w:rPr>
          <w:rFonts w:ascii="Times New Roman" w:eastAsia="Times New Roman" w:hAnsi="Times New Roman" w:cs="Times New Roman"/>
          <w:sz w:val="24"/>
        </w:rPr>
        <w:t>Grey water must be discarded properly in the identified locations.</w:t>
      </w:r>
    </w:p>
    <w:p w14:paraId="179AE19E" w14:textId="77777777" w:rsidR="0061681D" w:rsidRDefault="00921D39">
      <w:pPr>
        <w:numPr>
          <w:ilvl w:val="0"/>
          <w:numId w:val="1"/>
        </w:numPr>
        <w:spacing w:after="0" w:line="265" w:lineRule="auto"/>
        <w:ind w:right="71" w:firstLine="4"/>
        <w:jc w:val="both"/>
      </w:pPr>
      <w:r>
        <w:rPr>
          <w:rFonts w:ascii="Times New Roman" w:eastAsia="Times New Roman" w:hAnsi="Times New Roman" w:cs="Times New Roman"/>
          <w:sz w:val="24"/>
        </w:rPr>
        <w:t>Furnishings: Vendors are responsible for providing their own canopies, display tables, equipment, staff seating, etc., appropriate for an outdoor festival, and in accordance with licensing (if applicable). Vendor spaces are located on open asphalt areas in the road. All items for sale must remain within designated space provided. Please indicate on application of any special needs.</w:t>
      </w:r>
    </w:p>
    <w:p w14:paraId="2BCE1915" w14:textId="0FD4650D" w:rsidR="0061681D" w:rsidRDefault="00921D39">
      <w:pPr>
        <w:numPr>
          <w:ilvl w:val="0"/>
          <w:numId w:val="1"/>
        </w:numPr>
        <w:spacing w:after="0" w:line="265" w:lineRule="auto"/>
        <w:ind w:right="71" w:firstLine="4"/>
        <w:jc w:val="both"/>
      </w:pPr>
      <w:r>
        <w:rPr>
          <w:rFonts w:ascii="Times New Roman" w:eastAsia="Times New Roman" w:hAnsi="Times New Roman" w:cs="Times New Roman"/>
          <w:sz w:val="24"/>
        </w:rPr>
        <w:t>Items</w:t>
      </w:r>
      <w:r w:rsidR="00A1168A">
        <w:rPr>
          <w:rFonts w:ascii="Times New Roman" w:eastAsia="Times New Roman" w:hAnsi="Times New Roman" w:cs="Times New Roman"/>
          <w:sz w:val="24"/>
        </w:rPr>
        <w:t xml:space="preserve"> </w:t>
      </w:r>
      <w:r>
        <w:rPr>
          <w:rFonts w:ascii="Times New Roman" w:eastAsia="Times New Roman" w:hAnsi="Times New Roman" w:cs="Times New Roman"/>
          <w:sz w:val="24"/>
        </w:rPr>
        <w:t>for sale: Vendors may only sell those items listed on application and approved by festival committee., be specific!</w:t>
      </w:r>
    </w:p>
    <w:p w14:paraId="1CA4F454" w14:textId="44A0597D" w:rsidR="0061681D" w:rsidRDefault="00921D39">
      <w:pPr>
        <w:numPr>
          <w:ilvl w:val="0"/>
          <w:numId w:val="1"/>
        </w:numPr>
        <w:spacing w:after="244" w:line="216" w:lineRule="auto"/>
        <w:ind w:right="71" w:firstLine="4"/>
        <w:jc w:val="both"/>
      </w:pPr>
      <w:r>
        <w:rPr>
          <w:rFonts w:ascii="Times New Roman" w:eastAsia="Times New Roman" w:hAnsi="Times New Roman" w:cs="Times New Roman"/>
          <w:sz w:val="26"/>
        </w:rPr>
        <w:t xml:space="preserve">Set Up and Check In: </w:t>
      </w:r>
      <w:r w:rsidR="00A1168A">
        <w:rPr>
          <w:rFonts w:ascii="Times New Roman" w:eastAsia="Times New Roman" w:hAnsi="Times New Roman" w:cs="Times New Roman"/>
          <w:sz w:val="26"/>
        </w:rPr>
        <w:t>Friday</w:t>
      </w:r>
      <w:r>
        <w:rPr>
          <w:rFonts w:ascii="Times New Roman" w:eastAsia="Times New Roman" w:hAnsi="Times New Roman" w:cs="Times New Roman"/>
          <w:sz w:val="26"/>
        </w:rPr>
        <w:t xml:space="preserve"> from </w:t>
      </w:r>
      <w:r w:rsidR="00A1168A">
        <w:rPr>
          <w:rFonts w:ascii="Times New Roman" w:eastAsia="Times New Roman" w:hAnsi="Times New Roman" w:cs="Times New Roman"/>
          <w:sz w:val="26"/>
        </w:rPr>
        <w:t>10</w:t>
      </w:r>
      <w:r>
        <w:rPr>
          <w:rFonts w:ascii="Times New Roman" w:eastAsia="Times New Roman" w:hAnsi="Times New Roman" w:cs="Times New Roman"/>
          <w:sz w:val="26"/>
        </w:rPr>
        <w:t>:</w:t>
      </w:r>
      <w:r w:rsidR="00A1168A">
        <w:rPr>
          <w:rFonts w:ascii="Times New Roman" w:eastAsia="Times New Roman" w:hAnsi="Times New Roman" w:cs="Times New Roman"/>
          <w:sz w:val="26"/>
        </w:rPr>
        <w:t>00 a.m.</w:t>
      </w:r>
      <w:r>
        <w:rPr>
          <w:rFonts w:ascii="Times New Roman" w:eastAsia="Times New Roman" w:hAnsi="Times New Roman" w:cs="Times New Roman"/>
          <w:sz w:val="26"/>
        </w:rPr>
        <w:t xml:space="preserve"> — </w:t>
      </w:r>
      <w:r w:rsidR="00A1168A">
        <w:rPr>
          <w:rFonts w:ascii="Times New Roman" w:eastAsia="Times New Roman" w:hAnsi="Times New Roman" w:cs="Times New Roman"/>
          <w:sz w:val="26"/>
        </w:rPr>
        <w:t>12</w:t>
      </w:r>
      <w:r>
        <w:rPr>
          <w:rFonts w:ascii="Times New Roman" w:eastAsia="Times New Roman" w:hAnsi="Times New Roman" w:cs="Times New Roman"/>
          <w:sz w:val="26"/>
        </w:rPr>
        <w:t>:00 p</w:t>
      </w:r>
      <w:r w:rsidR="00A1168A">
        <w:rPr>
          <w:rFonts w:ascii="Times New Roman" w:eastAsia="Times New Roman" w:hAnsi="Times New Roman" w:cs="Times New Roman"/>
          <w:sz w:val="26"/>
        </w:rPr>
        <w:t>.</w:t>
      </w:r>
      <w:r>
        <w:rPr>
          <w:rFonts w:ascii="Times New Roman" w:eastAsia="Times New Roman" w:hAnsi="Times New Roman" w:cs="Times New Roman"/>
          <w:sz w:val="26"/>
        </w:rPr>
        <w:t>m. Marine City Festival Inc. cannot guarantee vehicular access to your booth after 12:00 Noon Friday due to additional setup and road closures.</w:t>
      </w:r>
    </w:p>
    <w:p w14:paraId="7F3DE8BE" w14:textId="451430C5" w:rsidR="0061681D" w:rsidRDefault="00921D39">
      <w:pPr>
        <w:spacing w:after="343" w:line="223" w:lineRule="auto"/>
        <w:ind w:left="7" w:right="137" w:firstLine="4"/>
        <w:jc w:val="both"/>
        <w:rPr>
          <w:rFonts w:ascii="Times New Roman" w:eastAsia="Times New Roman" w:hAnsi="Times New Roman" w:cs="Times New Roman"/>
          <w:sz w:val="26"/>
        </w:rPr>
      </w:pPr>
      <w:r>
        <w:rPr>
          <w:rFonts w:ascii="Times New Roman" w:eastAsia="Times New Roman" w:hAnsi="Times New Roman" w:cs="Times New Roman"/>
          <w:sz w:val="26"/>
        </w:rPr>
        <w:t xml:space="preserve">Festival </w:t>
      </w:r>
      <w:r w:rsidR="00A1168A">
        <w:rPr>
          <w:rFonts w:ascii="Times New Roman" w:eastAsia="Times New Roman" w:hAnsi="Times New Roman" w:cs="Times New Roman"/>
          <w:sz w:val="26"/>
        </w:rPr>
        <w:t>h</w:t>
      </w:r>
      <w:r>
        <w:rPr>
          <w:rFonts w:ascii="Times New Roman" w:eastAsia="Times New Roman" w:hAnsi="Times New Roman" w:cs="Times New Roman"/>
          <w:sz w:val="26"/>
        </w:rPr>
        <w:t>ours of Operation: Vendors are welcome to be open for extended hours, but must (at a minimum) be open all three days: Friday from 5pm - 10 p.m., Saturday from 10 a.m. — 10 p.m., Sunday from 10 a.m. to 6 p.m. (except for select locations, these times will be determined based on special event schedules.) Vendors should not close due to weather unless Maritime Days Staff closes event for such reason. No refunds will be issued for weather-related closings of any duration.</w:t>
      </w:r>
    </w:p>
    <w:p w14:paraId="329FE237" w14:textId="17F16422" w:rsidR="00331F72" w:rsidRDefault="00331F72">
      <w:pPr>
        <w:spacing w:after="343" w:line="223" w:lineRule="auto"/>
        <w:ind w:left="7" w:right="137" w:firstLine="4"/>
        <w:jc w:val="both"/>
        <w:rPr>
          <w:rFonts w:ascii="Times New Roman" w:eastAsia="Times New Roman" w:hAnsi="Times New Roman" w:cs="Times New Roman"/>
          <w:sz w:val="26"/>
        </w:rPr>
      </w:pPr>
      <w:r>
        <w:rPr>
          <w:rFonts w:ascii="Times New Roman" w:eastAsia="Times New Roman" w:hAnsi="Times New Roman" w:cs="Times New Roman"/>
          <w:sz w:val="26"/>
        </w:rPr>
        <w:t xml:space="preserve">                                                                                   1</w:t>
      </w:r>
    </w:p>
    <w:p w14:paraId="216F571E" w14:textId="133A77D7" w:rsidR="00331F72" w:rsidRDefault="00331F72">
      <w:pPr>
        <w:spacing w:after="343" w:line="223" w:lineRule="auto"/>
        <w:ind w:left="7" w:right="137" w:firstLine="4"/>
        <w:jc w:val="both"/>
      </w:pPr>
      <w:r>
        <w:rPr>
          <w:rFonts w:ascii="Times New Roman" w:eastAsia="Times New Roman" w:hAnsi="Times New Roman" w:cs="Times New Roman"/>
          <w:sz w:val="26"/>
        </w:rPr>
        <w:lastRenderedPageBreak/>
        <w:t xml:space="preserve">                                                                               </w:t>
      </w:r>
    </w:p>
    <w:p w14:paraId="0516C401" w14:textId="1AD5C7C9" w:rsidR="0061681D" w:rsidRPr="00921D39" w:rsidRDefault="00921D39">
      <w:pPr>
        <w:spacing w:after="0"/>
        <w:ind w:left="36"/>
        <w:jc w:val="center"/>
        <w:rPr>
          <w:b/>
          <w:bCs/>
        </w:rPr>
      </w:pPr>
      <w:r w:rsidRPr="00921D39">
        <w:rPr>
          <w:rFonts w:ascii="Times New Roman" w:eastAsia="Times New Roman" w:hAnsi="Times New Roman" w:cs="Times New Roman"/>
          <w:b/>
          <w:bCs/>
          <w:sz w:val="42"/>
        </w:rPr>
        <w:t>20</w:t>
      </w:r>
      <w:r w:rsidR="00A1168A" w:rsidRPr="00921D39">
        <w:rPr>
          <w:rFonts w:ascii="Times New Roman" w:eastAsia="Times New Roman" w:hAnsi="Times New Roman" w:cs="Times New Roman"/>
          <w:b/>
          <w:bCs/>
          <w:sz w:val="42"/>
        </w:rPr>
        <w:t>20</w:t>
      </w:r>
      <w:r w:rsidRPr="00921D39">
        <w:rPr>
          <w:rFonts w:ascii="Times New Roman" w:eastAsia="Times New Roman" w:hAnsi="Times New Roman" w:cs="Times New Roman"/>
          <w:b/>
          <w:bCs/>
          <w:sz w:val="42"/>
        </w:rPr>
        <w:t xml:space="preserve"> Food Vendor Information Continued</w:t>
      </w:r>
    </w:p>
    <w:p w14:paraId="5569FAF5" w14:textId="77777777" w:rsidR="0061681D" w:rsidRDefault="00921D39">
      <w:pPr>
        <w:spacing w:after="0"/>
        <w:ind w:left="24" w:hanging="10"/>
      </w:pPr>
      <w:r>
        <w:rPr>
          <w:rFonts w:ascii="Times New Roman" w:eastAsia="Times New Roman" w:hAnsi="Times New Roman" w:cs="Times New Roman"/>
          <w:sz w:val="28"/>
        </w:rPr>
        <w:t>Liability:</w:t>
      </w:r>
    </w:p>
    <w:p w14:paraId="5DCD635E" w14:textId="12717625" w:rsidR="0061681D" w:rsidRDefault="00921D39">
      <w:pPr>
        <w:spacing w:after="2" w:line="223" w:lineRule="auto"/>
        <w:ind w:left="7" w:right="202" w:firstLine="4"/>
        <w:jc w:val="both"/>
      </w:pPr>
      <w:r>
        <w:rPr>
          <w:rFonts w:ascii="Times New Roman" w:eastAsia="Times New Roman" w:hAnsi="Times New Roman" w:cs="Times New Roman"/>
          <w:sz w:val="26"/>
        </w:rPr>
        <w:t>By signing and submitting a</w:t>
      </w:r>
      <w:r w:rsidRPr="00921D39">
        <w:rPr>
          <w:rFonts w:ascii="Times New Roman" w:eastAsia="Times New Roman" w:hAnsi="Times New Roman" w:cs="Times New Roman"/>
          <w:b/>
          <w:bCs/>
          <w:sz w:val="26"/>
        </w:rPr>
        <w:t xml:space="preserve"> 20</w:t>
      </w:r>
      <w:r w:rsidR="00A1168A" w:rsidRPr="00921D39">
        <w:rPr>
          <w:rFonts w:ascii="Times New Roman" w:eastAsia="Times New Roman" w:hAnsi="Times New Roman" w:cs="Times New Roman"/>
          <w:b/>
          <w:bCs/>
          <w:sz w:val="26"/>
        </w:rPr>
        <w:t>20</w:t>
      </w:r>
      <w:r>
        <w:rPr>
          <w:rFonts w:ascii="Times New Roman" w:eastAsia="Times New Roman" w:hAnsi="Times New Roman" w:cs="Times New Roman"/>
          <w:sz w:val="26"/>
        </w:rPr>
        <w:t xml:space="preserve"> Vendor Application, you agree to the following: -The Applicant releases and agrees to hold harmless Marine City Festival Inc. from any and all damages to Applicant's property, or any personal injury that he/she or helpers may sustain while participating in Maritime Days. Applicant further understands that he/she stores equipment and supplies at his/her own risk.</w:t>
      </w:r>
    </w:p>
    <w:p w14:paraId="2B69E93D" w14:textId="77777777" w:rsidR="0061681D" w:rsidRDefault="00921D39">
      <w:pPr>
        <w:numPr>
          <w:ilvl w:val="0"/>
          <w:numId w:val="1"/>
        </w:numPr>
        <w:spacing w:after="2" w:line="223" w:lineRule="auto"/>
        <w:ind w:right="71" w:firstLine="4"/>
        <w:jc w:val="both"/>
      </w:pPr>
      <w:r>
        <w:rPr>
          <w:rFonts w:ascii="Times New Roman" w:eastAsia="Times New Roman" w:hAnsi="Times New Roman" w:cs="Times New Roman"/>
          <w:sz w:val="26"/>
        </w:rPr>
        <w:t>The Applicant affirms that during the dates and times of its participation in the Festival it shall have in full force and effect liability insurance in the amount of at least One Million Dollars ($1,000,000.00) to cover bodily injury or death of one or two persons in any one occurrence or incident, and the same limit for property damage or destruction, to cover any claims arising out of and due to Applicant's acts or omissions.</w:t>
      </w:r>
    </w:p>
    <w:p w14:paraId="192585B4" w14:textId="77777777" w:rsidR="0061681D" w:rsidRDefault="00921D39">
      <w:pPr>
        <w:numPr>
          <w:ilvl w:val="0"/>
          <w:numId w:val="1"/>
        </w:numPr>
        <w:spacing w:after="206" w:line="265" w:lineRule="auto"/>
        <w:ind w:right="71" w:firstLine="4"/>
        <w:jc w:val="both"/>
      </w:pPr>
      <w:r>
        <w:rPr>
          <w:rFonts w:ascii="Times New Roman" w:eastAsia="Times New Roman" w:hAnsi="Times New Roman" w:cs="Times New Roman"/>
          <w:sz w:val="24"/>
        </w:rPr>
        <w:t>Marine City Festival Inc. and Maritime Days Festival does not carry insurance to cover your personal property. Although security is provided on the festival grounds overnight Marine City Festival Inc. and Maritime Days Festival are not responsible for any lost, stolen or vandalized goods or equipment. You may leave your booth structure intact overnight, and merchandise may be left overnight, at your own risk. However, as an independent contractor, you are strongly advised to obtain your own insurance and properly secure your property.</w:t>
      </w:r>
    </w:p>
    <w:p w14:paraId="4F871B3D" w14:textId="77777777" w:rsidR="0061681D" w:rsidRDefault="00921D39">
      <w:pPr>
        <w:spacing w:after="0"/>
        <w:ind w:left="24" w:hanging="10"/>
      </w:pPr>
      <w:r>
        <w:rPr>
          <w:rFonts w:ascii="Times New Roman" w:eastAsia="Times New Roman" w:hAnsi="Times New Roman" w:cs="Times New Roman"/>
          <w:sz w:val="28"/>
        </w:rPr>
        <w:t>Trash Removal and Cleanup</w:t>
      </w:r>
    </w:p>
    <w:p w14:paraId="0D2CCCA1" w14:textId="77777777" w:rsidR="0061681D" w:rsidRDefault="00921D39">
      <w:pPr>
        <w:spacing w:after="158" w:line="265" w:lineRule="auto"/>
        <w:ind w:left="16" w:right="71" w:hanging="3"/>
        <w:jc w:val="both"/>
      </w:pPr>
      <w:r>
        <w:rPr>
          <w:rFonts w:ascii="Times New Roman" w:eastAsia="Times New Roman" w:hAnsi="Times New Roman" w:cs="Times New Roman"/>
          <w:sz w:val="24"/>
        </w:rPr>
        <w:t>Vendors must place garbage in the designated dumpsters provided, trash cans are reserved for event goers. Grey water must be properly disposed of in the designated areas. Failure to keep vendor space clean, removing all waste at the close of each festival day, or at festival end, or damage to vendor space following staff inspection will result in forfeiture of deposit. Dumping ANYTHING is the sewer is prohibited. In addition, such failure will result in being excluded from future festivals. We appreciate your support in maintaining a clean festival site.</w:t>
      </w:r>
    </w:p>
    <w:p w14:paraId="0AB2EB52" w14:textId="0B77C2F7" w:rsidR="0061681D" w:rsidRDefault="0061681D">
      <w:pPr>
        <w:spacing w:after="0"/>
        <w:ind w:left="24" w:hanging="10"/>
      </w:pPr>
    </w:p>
    <w:p w14:paraId="0CFA706D" w14:textId="77777777" w:rsidR="0061681D" w:rsidRDefault="00921D39">
      <w:pPr>
        <w:spacing w:after="262" w:line="223" w:lineRule="auto"/>
        <w:ind w:left="7" w:firstLine="4"/>
        <w:jc w:val="both"/>
      </w:pPr>
      <w:r>
        <w:rPr>
          <w:rFonts w:ascii="Times New Roman" w:eastAsia="Times New Roman" w:hAnsi="Times New Roman" w:cs="Times New Roman"/>
          <w:sz w:val="26"/>
        </w:rPr>
        <w:t>If you have questions or need additional information, please contact: Dawn (810) 278-7755</w:t>
      </w:r>
    </w:p>
    <w:p w14:paraId="7EB7AB95" w14:textId="77777777" w:rsidR="0061681D" w:rsidRDefault="00921D39">
      <w:pPr>
        <w:spacing w:after="112"/>
        <w:ind w:left="24" w:hanging="10"/>
      </w:pPr>
      <w:r>
        <w:rPr>
          <w:rFonts w:ascii="Times New Roman" w:eastAsia="Times New Roman" w:hAnsi="Times New Roman" w:cs="Times New Roman"/>
          <w:sz w:val="28"/>
        </w:rPr>
        <w:t>Please Enclose the Following Documents (required)</w:t>
      </w:r>
    </w:p>
    <w:p w14:paraId="673E76DA" w14:textId="77777777" w:rsidR="0061681D" w:rsidRDefault="00921D39">
      <w:pPr>
        <w:numPr>
          <w:ilvl w:val="0"/>
          <w:numId w:val="2"/>
        </w:numPr>
        <w:spacing w:after="0" w:line="265" w:lineRule="auto"/>
        <w:ind w:right="36" w:hanging="144"/>
        <w:jc w:val="both"/>
      </w:pPr>
      <w:r>
        <w:rPr>
          <w:rFonts w:ascii="Times New Roman" w:eastAsia="Times New Roman" w:hAnsi="Times New Roman" w:cs="Times New Roman"/>
          <w:sz w:val="24"/>
        </w:rPr>
        <w:t>Signed Application</w:t>
      </w:r>
    </w:p>
    <w:p w14:paraId="62626F9F" w14:textId="77777777" w:rsidR="0061681D" w:rsidRDefault="00921D39">
      <w:pPr>
        <w:numPr>
          <w:ilvl w:val="0"/>
          <w:numId w:val="2"/>
        </w:numPr>
        <w:spacing w:after="40" w:line="223" w:lineRule="auto"/>
        <w:ind w:right="36" w:hanging="144"/>
        <w:jc w:val="both"/>
      </w:pPr>
      <w:r>
        <w:rPr>
          <w:rFonts w:ascii="Times New Roman" w:eastAsia="Times New Roman" w:hAnsi="Times New Roman" w:cs="Times New Roman"/>
          <w:sz w:val="26"/>
        </w:rPr>
        <w:t>Photo of vendor booth</w:t>
      </w:r>
    </w:p>
    <w:p w14:paraId="75610C36" w14:textId="77777777" w:rsidR="0061681D" w:rsidRDefault="00921D39">
      <w:pPr>
        <w:numPr>
          <w:ilvl w:val="0"/>
          <w:numId w:val="2"/>
        </w:numPr>
        <w:spacing w:after="0" w:line="265" w:lineRule="auto"/>
        <w:ind w:right="36" w:hanging="144"/>
        <w:jc w:val="both"/>
      </w:pPr>
      <w:r>
        <w:rPr>
          <w:rFonts w:ascii="Times New Roman" w:eastAsia="Times New Roman" w:hAnsi="Times New Roman" w:cs="Times New Roman"/>
          <w:sz w:val="24"/>
        </w:rPr>
        <w:t>Payment and Deposit Checks made payable to</w:t>
      </w:r>
    </w:p>
    <w:p w14:paraId="271E7193" w14:textId="77777777" w:rsidR="0061681D" w:rsidRDefault="00921D39">
      <w:pPr>
        <w:numPr>
          <w:ilvl w:val="0"/>
          <w:numId w:val="2"/>
        </w:numPr>
        <w:spacing w:line="223" w:lineRule="auto"/>
        <w:ind w:right="36" w:hanging="144"/>
        <w:jc w:val="both"/>
      </w:pPr>
      <w:r>
        <w:rPr>
          <w:rFonts w:ascii="Times New Roman" w:eastAsia="Times New Roman" w:hAnsi="Times New Roman" w:cs="Times New Roman"/>
          <w:sz w:val="26"/>
        </w:rPr>
        <w:t>Proof of liability insurance, and health department license</w:t>
      </w:r>
    </w:p>
    <w:p w14:paraId="55F7D4EA" w14:textId="77777777" w:rsidR="0061681D" w:rsidRDefault="00921D39">
      <w:pPr>
        <w:spacing w:after="0"/>
        <w:ind w:left="730" w:hanging="10"/>
      </w:pPr>
      <w:r>
        <w:rPr>
          <w:rFonts w:ascii="Times New Roman" w:eastAsia="Times New Roman" w:hAnsi="Times New Roman" w:cs="Times New Roman"/>
          <w:sz w:val="28"/>
        </w:rPr>
        <w:t>Marine City Festival Inc.</w:t>
      </w:r>
    </w:p>
    <w:p w14:paraId="1FAFFDE9" w14:textId="77777777" w:rsidR="0061681D" w:rsidRDefault="00921D39">
      <w:pPr>
        <w:spacing w:after="0"/>
        <w:ind w:left="730" w:hanging="10"/>
      </w:pPr>
      <w:r>
        <w:rPr>
          <w:rFonts w:ascii="Times New Roman" w:eastAsia="Times New Roman" w:hAnsi="Times New Roman" w:cs="Times New Roman"/>
          <w:sz w:val="28"/>
        </w:rPr>
        <w:t>P.O. Box 192</w:t>
      </w:r>
    </w:p>
    <w:p w14:paraId="3DAC9283" w14:textId="329364C4" w:rsidR="0061681D" w:rsidRDefault="00921D39">
      <w:pPr>
        <w:spacing w:after="385" w:line="265" w:lineRule="auto"/>
        <w:ind w:left="730" w:hanging="10"/>
        <w:rPr>
          <w:rFonts w:ascii="Times New Roman" w:eastAsia="Times New Roman" w:hAnsi="Times New Roman" w:cs="Times New Roman"/>
          <w:sz w:val="30"/>
        </w:rPr>
      </w:pPr>
      <w:r>
        <w:rPr>
          <w:rFonts w:ascii="Times New Roman" w:eastAsia="Times New Roman" w:hAnsi="Times New Roman" w:cs="Times New Roman"/>
          <w:sz w:val="30"/>
        </w:rPr>
        <w:t>Marine City, MI 48039</w:t>
      </w:r>
    </w:p>
    <w:p w14:paraId="5B8D70A5" w14:textId="557110AF" w:rsidR="00C35B4B" w:rsidRDefault="00C35B4B" w:rsidP="00331F72">
      <w:pPr>
        <w:spacing w:after="0" w:line="265" w:lineRule="auto"/>
        <w:ind w:left="730" w:hanging="10"/>
        <w:rPr>
          <w:rFonts w:ascii="Times New Roman" w:eastAsia="Times New Roman" w:hAnsi="Times New Roman" w:cs="Times New Roman"/>
          <w:sz w:val="30"/>
        </w:rPr>
      </w:pPr>
      <w:r>
        <w:rPr>
          <w:rFonts w:ascii="Times New Roman" w:eastAsia="Times New Roman" w:hAnsi="Times New Roman" w:cs="Times New Roman"/>
          <w:sz w:val="30"/>
        </w:rPr>
        <w:t>Contacts: Dawn Campbell 810-278-7755</w:t>
      </w:r>
    </w:p>
    <w:p w14:paraId="6D99DD44" w14:textId="33155A2F" w:rsidR="00C35B4B" w:rsidRDefault="00C35B4B" w:rsidP="00331F72">
      <w:pPr>
        <w:spacing w:after="0" w:line="265" w:lineRule="auto"/>
        <w:ind w:left="730" w:hanging="10"/>
        <w:rPr>
          <w:rFonts w:ascii="Times New Roman" w:eastAsia="Times New Roman" w:hAnsi="Times New Roman" w:cs="Times New Roman"/>
          <w:sz w:val="30"/>
        </w:rPr>
      </w:pPr>
      <w:r>
        <w:rPr>
          <w:rFonts w:ascii="Times New Roman" w:eastAsia="Times New Roman" w:hAnsi="Times New Roman" w:cs="Times New Roman"/>
          <w:sz w:val="30"/>
        </w:rPr>
        <w:t xml:space="preserve">                Gisela Horn 810</w:t>
      </w:r>
      <w:r w:rsidR="00331F72">
        <w:rPr>
          <w:rFonts w:ascii="Times New Roman" w:eastAsia="Times New Roman" w:hAnsi="Times New Roman" w:cs="Times New Roman"/>
          <w:sz w:val="30"/>
        </w:rPr>
        <w:t>-</w:t>
      </w:r>
      <w:r>
        <w:rPr>
          <w:rFonts w:ascii="Times New Roman" w:eastAsia="Times New Roman" w:hAnsi="Times New Roman" w:cs="Times New Roman"/>
          <w:sz w:val="30"/>
        </w:rPr>
        <w:t>300-3023</w:t>
      </w:r>
    </w:p>
    <w:p w14:paraId="55319484" w14:textId="4DE3081C" w:rsidR="00331F72" w:rsidRDefault="00331F72" w:rsidP="00331F72">
      <w:pPr>
        <w:spacing w:after="0" w:line="265" w:lineRule="auto"/>
        <w:rPr>
          <w:rFonts w:ascii="Times New Roman" w:eastAsia="Times New Roman" w:hAnsi="Times New Roman" w:cs="Times New Roman"/>
          <w:sz w:val="30"/>
        </w:rPr>
      </w:pPr>
      <w:r>
        <w:rPr>
          <w:rFonts w:ascii="Times New Roman" w:eastAsia="Times New Roman" w:hAnsi="Times New Roman" w:cs="Times New Roman"/>
          <w:sz w:val="30"/>
        </w:rPr>
        <w:t xml:space="preserve">                          Email: </w:t>
      </w:r>
      <w:hyperlink r:id="rId7" w:history="1">
        <w:r w:rsidR="007F5320" w:rsidRPr="00B11155">
          <w:rPr>
            <w:rStyle w:val="Hyperlink"/>
            <w:rFonts w:ascii="Times New Roman" w:eastAsia="Times New Roman" w:hAnsi="Times New Roman" w:cs="Times New Roman"/>
            <w:sz w:val="30"/>
          </w:rPr>
          <w:t>maritimedays@yahoo.com</w:t>
        </w:r>
      </w:hyperlink>
    </w:p>
    <w:p w14:paraId="4F4CC872" w14:textId="2723BFEC" w:rsidR="007F5320" w:rsidRDefault="007F5320" w:rsidP="00331F72">
      <w:pPr>
        <w:spacing w:after="0" w:line="265" w:lineRule="auto"/>
        <w:rPr>
          <w:rFonts w:ascii="Times New Roman" w:eastAsia="Times New Roman" w:hAnsi="Times New Roman" w:cs="Times New Roman"/>
          <w:sz w:val="30"/>
        </w:rPr>
      </w:pPr>
      <w:r>
        <w:rPr>
          <w:rFonts w:ascii="Times New Roman" w:eastAsia="Times New Roman" w:hAnsi="Times New Roman" w:cs="Times New Roman"/>
          <w:sz w:val="30"/>
        </w:rPr>
        <w:t xml:space="preserve">                                                   </w:t>
      </w:r>
    </w:p>
    <w:p w14:paraId="21868A17" w14:textId="2F30B03C" w:rsidR="007F5320" w:rsidRDefault="007F5320" w:rsidP="00331F72">
      <w:pPr>
        <w:spacing w:after="0" w:line="265" w:lineRule="auto"/>
        <w:rPr>
          <w:rFonts w:ascii="Times New Roman" w:eastAsia="Times New Roman" w:hAnsi="Times New Roman" w:cs="Times New Roman"/>
          <w:sz w:val="30"/>
        </w:rPr>
      </w:pPr>
      <w:r>
        <w:rPr>
          <w:rFonts w:ascii="Times New Roman" w:eastAsia="Times New Roman" w:hAnsi="Times New Roman" w:cs="Times New Roman"/>
          <w:sz w:val="30"/>
        </w:rPr>
        <w:t xml:space="preserve">                                                                        2</w:t>
      </w:r>
    </w:p>
    <w:p w14:paraId="6D849B37" w14:textId="77777777" w:rsidR="00331F72" w:rsidRDefault="00331F72" w:rsidP="00331F72">
      <w:pPr>
        <w:spacing w:after="0" w:line="265" w:lineRule="auto"/>
        <w:ind w:left="730" w:hanging="10"/>
        <w:rPr>
          <w:rFonts w:ascii="Times New Roman" w:eastAsia="Times New Roman" w:hAnsi="Times New Roman" w:cs="Times New Roman"/>
          <w:sz w:val="30"/>
        </w:rPr>
      </w:pPr>
    </w:p>
    <w:p w14:paraId="06FC6699" w14:textId="7F0EAB0C" w:rsidR="0061681D" w:rsidRDefault="00C35B4B" w:rsidP="007F5320">
      <w:pPr>
        <w:spacing w:after="120" w:line="265" w:lineRule="auto"/>
        <w:ind w:left="730" w:hanging="10"/>
        <w:rPr>
          <w:rFonts w:ascii="Times New Roman" w:eastAsia="Times New Roman" w:hAnsi="Times New Roman" w:cs="Times New Roman"/>
          <w:b/>
          <w:bCs/>
          <w:sz w:val="46"/>
        </w:rPr>
      </w:pPr>
      <w:r>
        <w:rPr>
          <w:rFonts w:ascii="Times New Roman" w:eastAsia="Times New Roman" w:hAnsi="Times New Roman" w:cs="Times New Roman"/>
          <w:sz w:val="30"/>
        </w:rPr>
        <w:t xml:space="preserve">                 </w:t>
      </w:r>
      <w:bookmarkStart w:id="0" w:name="_GoBack"/>
      <w:bookmarkEnd w:id="0"/>
      <w:r w:rsidR="00921D39" w:rsidRPr="00921D39">
        <w:rPr>
          <w:rFonts w:ascii="Times New Roman" w:eastAsia="Times New Roman" w:hAnsi="Times New Roman" w:cs="Times New Roman"/>
          <w:b/>
          <w:bCs/>
          <w:sz w:val="46"/>
        </w:rPr>
        <w:t>20</w:t>
      </w:r>
      <w:r w:rsidR="00921D39">
        <w:rPr>
          <w:rFonts w:ascii="Times New Roman" w:eastAsia="Times New Roman" w:hAnsi="Times New Roman" w:cs="Times New Roman"/>
          <w:b/>
          <w:bCs/>
          <w:sz w:val="46"/>
        </w:rPr>
        <w:t>20</w:t>
      </w:r>
      <w:r w:rsidR="00921D39" w:rsidRPr="00921D39">
        <w:rPr>
          <w:rFonts w:ascii="Times New Roman" w:eastAsia="Times New Roman" w:hAnsi="Times New Roman" w:cs="Times New Roman"/>
          <w:b/>
          <w:bCs/>
          <w:sz w:val="46"/>
        </w:rPr>
        <w:t xml:space="preserve"> Food Vendor Application</w:t>
      </w:r>
    </w:p>
    <w:p w14:paraId="2E16196D" w14:textId="77777777" w:rsidR="00331F72" w:rsidRPr="00921D39" w:rsidRDefault="00331F72">
      <w:pPr>
        <w:spacing w:after="0"/>
        <w:ind w:left="43"/>
        <w:jc w:val="center"/>
        <w:rPr>
          <w:b/>
          <w:bCs/>
        </w:rPr>
      </w:pPr>
    </w:p>
    <w:p w14:paraId="1BF8B607" w14:textId="51C932C1" w:rsidR="0061681D" w:rsidRDefault="00921D39">
      <w:pPr>
        <w:spacing w:after="442" w:line="265" w:lineRule="auto"/>
        <w:ind w:left="16" w:right="71" w:hanging="3"/>
        <w:jc w:val="both"/>
      </w:pPr>
      <w:r>
        <w:rPr>
          <w:rFonts w:ascii="Times New Roman" w:eastAsia="Times New Roman" w:hAnsi="Times New Roman" w:cs="Times New Roman"/>
          <w:sz w:val="24"/>
        </w:rPr>
        <w:t>Business Name:</w:t>
      </w:r>
      <w:r w:rsidR="00331F72">
        <w:rPr>
          <w:rFonts w:ascii="Times New Roman" w:eastAsia="Times New Roman" w:hAnsi="Times New Roman" w:cs="Times New Roman"/>
          <w:sz w:val="24"/>
        </w:rPr>
        <w:t>____________________________________________________________________________</w:t>
      </w:r>
    </w:p>
    <w:p w14:paraId="2F6BF818" w14:textId="1D01AEDB" w:rsidR="0061681D" w:rsidRDefault="00921D39">
      <w:pPr>
        <w:spacing w:after="454" w:line="265" w:lineRule="auto"/>
        <w:ind w:left="16" w:right="71" w:hanging="3"/>
        <w:jc w:val="both"/>
      </w:pPr>
      <w:r>
        <w:rPr>
          <w:rFonts w:ascii="Times New Roman" w:eastAsia="Times New Roman" w:hAnsi="Times New Roman" w:cs="Times New Roman"/>
          <w:sz w:val="24"/>
        </w:rPr>
        <w:t>Contact Name:</w:t>
      </w:r>
      <w:r w:rsidR="00331F72">
        <w:rPr>
          <w:rFonts w:ascii="Times New Roman" w:eastAsia="Times New Roman" w:hAnsi="Times New Roman" w:cs="Times New Roman"/>
          <w:sz w:val="24"/>
        </w:rPr>
        <w:t>_____________________________________________________________________________</w:t>
      </w:r>
    </w:p>
    <w:p w14:paraId="5C198A7B" w14:textId="2BC7CF8B" w:rsidR="0061681D" w:rsidRDefault="00921D39">
      <w:pPr>
        <w:spacing w:after="542" w:line="265" w:lineRule="auto"/>
        <w:ind w:left="16" w:right="71" w:hanging="3"/>
        <w:jc w:val="both"/>
      </w:pPr>
      <w:r>
        <w:rPr>
          <w:rFonts w:ascii="Times New Roman" w:eastAsia="Times New Roman" w:hAnsi="Times New Roman" w:cs="Times New Roman"/>
          <w:sz w:val="24"/>
        </w:rPr>
        <w:t>Address:</w:t>
      </w:r>
      <w:r w:rsidR="00331F72">
        <w:rPr>
          <w:rFonts w:ascii="Times New Roman" w:eastAsia="Times New Roman" w:hAnsi="Times New Roman" w:cs="Times New Roman"/>
          <w:sz w:val="24"/>
        </w:rPr>
        <w:t>__________________________________________________________________________________</w:t>
      </w:r>
    </w:p>
    <w:p w14:paraId="5AE281C0" w14:textId="3723F2C6" w:rsidR="0061681D" w:rsidRDefault="00921D39">
      <w:pPr>
        <w:tabs>
          <w:tab w:val="center" w:pos="4625"/>
          <w:tab w:val="center" w:pos="6699"/>
        </w:tabs>
        <w:spacing w:after="428" w:line="265" w:lineRule="auto"/>
      </w:pPr>
      <w:r>
        <w:rPr>
          <w:rFonts w:ascii="Times New Roman" w:eastAsia="Times New Roman" w:hAnsi="Times New Roman" w:cs="Times New Roman"/>
          <w:sz w:val="24"/>
        </w:rPr>
        <w:t>City:</w:t>
      </w:r>
      <w:r w:rsidR="00331F72">
        <w:rPr>
          <w:rFonts w:ascii="Times New Roman" w:eastAsia="Times New Roman" w:hAnsi="Times New Roman" w:cs="Times New Roman"/>
          <w:sz w:val="24"/>
        </w:rPr>
        <w:t>_______________________________</w:t>
      </w:r>
      <w:r>
        <w:rPr>
          <w:rFonts w:ascii="Times New Roman" w:eastAsia="Times New Roman" w:hAnsi="Times New Roman" w:cs="Times New Roman"/>
          <w:sz w:val="24"/>
        </w:rPr>
        <w:tab/>
        <w:t>State:</w:t>
      </w:r>
      <w:r w:rsidR="00331F72">
        <w:rPr>
          <w:rFonts w:ascii="Times New Roman" w:eastAsia="Times New Roman" w:hAnsi="Times New Roman" w:cs="Times New Roman"/>
          <w:sz w:val="24"/>
        </w:rPr>
        <w:t>___________</w:t>
      </w:r>
      <w:r>
        <w:rPr>
          <w:rFonts w:ascii="Times New Roman" w:eastAsia="Times New Roman" w:hAnsi="Times New Roman" w:cs="Times New Roman"/>
          <w:sz w:val="24"/>
        </w:rPr>
        <w:tab/>
        <w:t>Zip:</w:t>
      </w:r>
      <w:r w:rsidR="00331F72">
        <w:rPr>
          <w:rFonts w:ascii="Times New Roman" w:eastAsia="Times New Roman" w:hAnsi="Times New Roman" w:cs="Times New Roman"/>
          <w:sz w:val="24"/>
        </w:rPr>
        <w:t>____________________________________</w:t>
      </w:r>
    </w:p>
    <w:p w14:paraId="3E988043" w14:textId="2B71CA1C" w:rsidR="0061681D" w:rsidRDefault="00921D39">
      <w:pPr>
        <w:spacing w:after="501" w:line="265" w:lineRule="auto"/>
        <w:ind w:left="16" w:right="71" w:hanging="3"/>
        <w:jc w:val="both"/>
      </w:pPr>
      <w:r>
        <w:rPr>
          <w:rFonts w:ascii="Times New Roman" w:eastAsia="Times New Roman" w:hAnsi="Times New Roman" w:cs="Times New Roman"/>
          <w:sz w:val="24"/>
        </w:rPr>
        <w:t>Phone:</w:t>
      </w:r>
      <w:r w:rsidR="00331F72">
        <w:rPr>
          <w:rFonts w:ascii="Times New Roman" w:eastAsia="Times New Roman" w:hAnsi="Times New Roman" w:cs="Times New Roman"/>
          <w:sz w:val="24"/>
        </w:rPr>
        <w:t xml:space="preserve"> ____________________________________</w:t>
      </w:r>
    </w:p>
    <w:p w14:paraId="7B7D5830" w14:textId="4074C66B" w:rsidR="0061681D" w:rsidRDefault="00921D39">
      <w:pPr>
        <w:tabs>
          <w:tab w:val="center" w:pos="4042"/>
        </w:tabs>
        <w:spacing w:after="541" w:line="265" w:lineRule="auto"/>
      </w:pPr>
      <w:r>
        <w:rPr>
          <w:rFonts w:ascii="Times New Roman" w:eastAsia="Times New Roman" w:hAnsi="Times New Roman" w:cs="Times New Roman"/>
          <w:sz w:val="24"/>
        </w:rPr>
        <w:t>E-Mail:</w:t>
      </w:r>
      <w:r w:rsidR="00331F72">
        <w:rPr>
          <w:rFonts w:ascii="Times New Roman" w:eastAsia="Times New Roman" w:hAnsi="Times New Roman" w:cs="Times New Roman"/>
          <w:sz w:val="24"/>
        </w:rPr>
        <w:t xml:space="preserve">____________________________________      </w:t>
      </w:r>
      <w:r>
        <w:rPr>
          <w:rFonts w:ascii="Times New Roman" w:eastAsia="Times New Roman" w:hAnsi="Times New Roman" w:cs="Times New Roman"/>
          <w:sz w:val="24"/>
        </w:rPr>
        <w:t>Website:</w:t>
      </w:r>
      <w:r w:rsidR="00331F72">
        <w:rPr>
          <w:rFonts w:ascii="Times New Roman" w:eastAsia="Times New Roman" w:hAnsi="Times New Roman" w:cs="Times New Roman"/>
          <w:sz w:val="24"/>
        </w:rPr>
        <w:t>_____________________________________</w:t>
      </w:r>
    </w:p>
    <w:p w14:paraId="12AD1F14" w14:textId="77777777" w:rsidR="0061681D" w:rsidRDefault="00921D39">
      <w:pPr>
        <w:tabs>
          <w:tab w:val="center" w:pos="3138"/>
          <w:tab w:val="center" w:pos="5554"/>
          <w:tab w:val="center" w:pos="8160"/>
        </w:tabs>
        <w:spacing w:after="47" w:line="265" w:lineRule="auto"/>
      </w:pPr>
      <w:r>
        <w:rPr>
          <w:rFonts w:ascii="Times New Roman" w:eastAsia="Times New Roman" w:hAnsi="Times New Roman" w:cs="Times New Roman"/>
          <w:sz w:val="24"/>
        </w:rPr>
        <w:t>Do you need</w:t>
      </w:r>
      <w:r>
        <w:rPr>
          <w:rFonts w:ascii="Times New Roman" w:eastAsia="Times New Roman" w:hAnsi="Times New Roman" w:cs="Times New Roman"/>
          <w:sz w:val="24"/>
        </w:rPr>
        <w:tab/>
        <w:t>If so,</w:t>
      </w:r>
      <w:r>
        <w:rPr>
          <w:rFonts w:ascii="Times New Roman" w:eastAsia="Times New Roman" w:hAnsi="Times New Roman" w:cs="Times New Roman"/>
          <w:sz w:val="24"/>
        </w:rPr>
        <w:tab/>
        <w:t>Amperage</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Plug</w:t>
      </w:r>
      <w:proofErr w:type="gramEnd"/>
    </w:p>
    <w:p w14:paraId="168DFCA3" w14:textId="19575960" w:rsidR="0061681D" w:rsidRDefault="00921D39">
      <w:pPr>
        <w:tabs>
          <w:tab w:val="center" w:pos="3383"/>
          <w:tab w:val="center" w:pos="5773"/>
          <w:tab w:val="center" w:pos="8203"/>
        </w:tabs>
        <w:spacing w:after="268" w:line="265" w:lineRule="auto"/>
      </w:pPr>
      <w:r>
        <w:rPr>
          <w:rFonts w:ascii="Times New Roman" w:eastAsia="Times New Roman" w:hAnsi="Times New Roman" w:cs="Times New Roman"/>
          <w:sz w:val="24"/>
        </w:rPr>
        <w:t>Electricity?</w:t>
      </w:r>
      <w:r w:rsidR="00331F72">
        <w:rPr>
          <w:rFonts w:ascii="Times New Roman" w:eastAsia="Times New Roman" w:hAnsi="Times New Roman" w:cs="Times New Roman"/>
          <w:sz w:val="24"/>
        </w:rPr>
        <w:t xml:space="preserve"> _____________</w:t>
      </w:r>
      <w:r>
        <w:rPr>
          <w:rFonts w:ascii="Times New Roman" w:eastAsia="Times New Roman" w:hAnsi="Times New Roman" w:cs="Times New Roman"/>
          <w:sz w:val="24"/>
        </w:rPr>
        <w:tab/>
        <w:t># Outlets:</w:t>
      </w:r>
      <w:r w:rsidR="00331F72">
        <w:rPr>
          <w:rFonts w:ascii="Times New Roman" w:eastAsia="Times New Roman" w:hAnsi="Times New Roman" w:cs="Times New Roman"/>
          <w:sz w:val="24"/>
        </w:rPr>
        <w:t xml:space="preserve"> _________</w:t>
      </w:r>
      <w:r>
        <w:rPr>
          <w:rFonts w:ascii="Times New Roman" w:eastAsia="Times New Roman" w:hAnsi="Times New Roman" w:cs="Times New Roman"/>
          <w:sz w:val="24"/>
        </w:rPr>
        <w:tab/>
        <w:t>Requirements:</w:t>
      </w:r>
      <w:r w:rsidR="00331F72">
        <w:rPr>
          <w:rFonts w:ascii="Times New Roman" w:eastAsia="Times New Roman" w:hAnsi="Times New Roman" w:cs="Times New Roman"/>
          <w:sz w:val="24"/>
        </w:rPr>
        <w:t xml:space="preserve"> _____________</w:t>
      </w:r>
      <w:r>
        <w:rPr>
          <w:rFonts w:ascii="Times New Roman" w:eastAsia="Times New Roman" w:hAnsi="Times New Roman" w:cs="Times New Roman"/>
          <w:sz w:val="24"/>
        </w:rPr>
        <w:tab/>
        <w:t>Type:</w:t>
      </w:r>
      <w:r w:rsidR="00331F72">
        <w:rPr>
          <w:rFonts w:ascii="Times New Roman" w:eastAsia="Times New Roman" w:hAnsi="Times New Roman" w:cs="Times New Roman"/>
          <w:sz w:val="24"/>
        </w:rPr>
        <w:t xml:space="preserve"> ___________________</w:t>
      </w:r>
    </w:p>
    <w:p w14:paraId="6021BFCC" w14:textId="7990623B" w:rsidR="0061681D" w:rsidRDefault="00921D39">
      <w:pPr>
        <w:tabs>
          <w:tab w:val="center" w:pos="6270"/>
        </w:tabs>
        <w:spacing w:after="553" w:line="223" w:lineRule="auto"/>
      </w:pPr>
      <w:r>
        <w:rPr>
          <w:rFonts w:ascii="Times New Roman" w:eastAsia="Times New Roman" w:hAnsi="Times New Roman" w:cs="Times New Roman"/>
          <w:sz w:val="26"/>
        </w:rPr>
        <w:t>Size of display/booth</w:t>
      </w:r>
      <w:r w:rsidR="00331F72">
        <w:rPr>
          <w:rFonts w:ascii="Times New Roman" w:eastAsia="Times New Roman" w:hAnsi="Times New Roman" w:cs="Times New Roman"/>
          <w:sz w:val="26"/>
        </w:rPr>
        <w:t>_________________________</w:t>
      </w:r>
      <w:r>
        <w:rPr>
          <w:rFonts w:ascii="Times New Roman" w:eastAsia="Times New Roman" w:hAnsi="Times New Roman" w:cs="Times New Roman"/>
          <w:sz w:val="26"/>
        </w:rPr>
        <w:t xml:space="preserve"> </w:t>
      </w:r>
      <w:r>
        <w:rPr>
          <w:rFonts w:ascii="Times New Roman" w:eastAsia="Times New Roman" w:hAnsi="Times New Roman" w:cs="Times New Roman"/>
          <w:sz w:val="26"/>
        </w:rPr>
        <w:tab/>
        <w:t>Type (trailer, tent, other)</w:t>
      </w:r>
      <w:r w:rsidR="00331F72">
        <w:rPr>
          <w:rFonts w:ascii="Times New Roman" w:eastAsia="Times New Roman" w:hAnsi="Times New Roman" w:cs="Times New Roman"/>
          <w:sz w:val="26"/>
        </w:rPr>
        <w:t xml:space="preserve"> ____________________</w:t>
      </w:r>
    </w:p>
    <w:p w14:paraId="09C7D300" w14:textId="6E84C5FF" w:rsidR="0061681D" w:rsidRDefault="00921D39">
      <w:pPr>
        <w:tabs>
          <w:tab w:val="center" w:pos="5961"/>
        </w:tabs>
        <w:spacing w:after="0" w:line="265" w:lineRule="auto"/>
      </w:pPr>
      <w:r>
        <w:rPr>
          <w:rFonts w:ascii="Times New Roman" w:eastAsia="Times New Roman" w:hAnsi="Times New Roman" w:cs="Times New Roman"/>
          <w:sz w:val="24"/>
        </w:rPr>
        <w:t>Food Vendor Items for sale:</w:t>
      </w:r>
      <w:r w:rsidR="00331F72">
        <w:rPr>
          <w:rFonts w:ascii="Times New Roman" w:eastAsia="Times New Roman" w:hAnsi="Times New Roman" w:cs="Times New Roman"/>
          <w:sz w:val="24"/>
        </w:rPr>
        <w:t xml:space="preserve"> ___________</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MAY </w:t>
      </w:r>
      <w:r w:rsidR="00331F72">
        <w:rPr>
          <w:rFonts w:ascii="Times New Roman" w:eastAsia="Times New Roman" w:hAnsi="Times New Roman" w:cs="Times New Roman"/>
          <w:sz w:val="24"/>
        </w:rPr>
        <w:t>ONLY SELL</w:t>
      </w:r>
      <w:r>
        <w:rPr>
          <w:rFonts w:ascii="Times New Roman" w:eastAsia="Times New Roman" w:hAnsi="Times New Roman" w:cs="Times New Roman"/>
          <w:sz w:val="24"/>
        </w:rPr>
        <w:t xml:space="preserve"> THE ITEMS LISTED </w:t>
      </w:r>
      <w:r>
        <w:rPr>
          <w:noProof/>
        </w:rPr>
        <w:drawing>
          <wp:inline distT="0" distB="0" distL="0" distR="0" wp14:anchorId="73A80A18" wp14:editId="10983E99">
            <wp:extent cx="512064" cy="96041"/>
            <wp:effectExtent l="0" t="0" r="0" b="0"/>
            <wp:docPr id="12470" name="Picture 12470"/>
            <wp:cNvGraphicFramePr/>
            <a:graphic xmlns:a="http://schemas.openxmlformats.org/drawingml/2006/main">
              <a:graphicData uri="http://schemas.openxmlformats.org/drawingml/2006/picture">
                <pic:pic xmlns:pic="http://schemas.openxmlformats.org/drawingml/2006/picture">
                  <pic:nvPicPr>
                    <pic:cNvPr id="12470" name="Picture 12470"/>
                    <pic:cNvPicPr/>
                  </pic:nvPicPr>
                  <pic:blipFill>
                    <a:blip r:embed="rId8"/>
                    <a:stretch>
                      <a:fillRect/>
                    </a:stretch>
                  </pic:blipFill>
                  <pic:spPr>
                    <a:xfrm>
                      <a:off x="0" y="0"/>
                      <a:ext cx="512064" cy="96041"/>
                    </a:xfrm>
                    <a:prstGeom prst="rect">
                      <a:avLst/>
                    </a:prstGeom>
                  </pic:spPr>
                </pic:pic>
              </a:graphicData>
            </a:graphic>
          </wp:inline>
        </w:drawing>
      </w:r>
    </w:p>
    <w:p w14:paraId="51F64AF7" w14:textId="77777777" w:rsidR="0061681D" w:rsidRDefault="00921D39">
      <w:pPr>
        <w:spacing w:after="1461" w:line="239" w:lineRule="auto"/>
        <w:ind w:left="10" w:hanging="10"/>
        <w:jc w:val="center"/>
      </w:pPr>
      <w:r>
        <w:rPr>
          <w:rFonts w:ascii="Times New Roman" w:eastAsia="Times New Roman" w:hAnsi="Times New Roman" w:cs="Times New Roman"/>
          <w:sz w:val="24"/>
        </w:rPr>
        <w:t>Item Descriptions &amp; Type (Main Food, Beverage, Side/Sweet)</w:t>
      </w:r>
    </w:p>
    <w:p w14:paraId="70A6C6C3" w14:textId="25CE2024" w:rsidR="0061681D" w:rsidRDefault="00921D39">
      <w:pPr>
        <w:spacing w:after="295" w:line="233" w:lineRule="auto"/>
        <w:ind w:left="697" w:hanging="547"/>
      </w:pPr>
      <w:r>
        <w:rPr>
          <w:rFonts w:ascii="Times New Roman" w:eastAsia="Times New Roman" w:hAnsi="Times New Roman" w:cs="Times New Roman"/>
        </w:rPr>
        <w:t>By signing below, I affirm that I have received and read the 201% "Food Vendor Information " document, and if</w:t>
      </w:r>
      <w:r w:rsidR="00A1168A">
        <w:rPr>
          <w:rFonts w:ascii="Times New Roman" w:eastAsia="Times New Roman" w:hAnsi="Times New Roman" w:cs="Times New Roman"/>
        </w:rPr>
        <w:t xml:space="preserve"> </w:t>
      </w:r>
      <w:r>
        <w:rPr>
          <w:rFonts w:ascii="Times New Roman" w:eastAsia="Times New Roman" w:hAnsi="Times New Roman" w:cs="Times New Roman"/>
        </w:rPr>
        <w:t>accepted as a vendor, agree to abide by all terms stated therein.</w:t>
      </w:r>
    </w:p>
    <w:p w14:paraId="24E376E4" w14:textId="77777777" w:rsidR="00C35B4B" w:rsidRDefault="00C35B4B">
      <w:pPr>
        <w:tabs>
          <w:tab w:val="center" w:pos="6040"/>
        </w:tabs>
        <w:spacing w:after="40" w:line="223" w:lineRule="auto"/>
        <w:rPr>
          <w:rFonts w:ascii="Times New Roman" w:eastAsia="Times New Roman" w:hAnsi="Times New Roman" w:cs="Times New Roman"/>
          <w:sz w:val="26"/>
        </w:rPr>
      </w:pPr>
    </w:p>
    <w:p w14:paraId="4924094C" w14:textId="04C271C6" w:rsidR="0061681D" w:rsidRDefault="00921D39">
      <w:pPr>
        <w:tabs>
          <w:tab w:val="center" w:pos="6040"/>
        </w:tabs>
        <w:spacing w:after="40" w:line="223" w:lineRule="auto"/>
        <w:rPr>
          <w:rFonts w:ascii="Times New Roman" w:eastAsia="Times New Roman" w:hAnsi="Times New Roman" w:cs="Times New Roman"/>
          <w:sz w:val="26"/>
        </w:rPr>
      </w:pPr>
      <w:r>
        <w:rPr>
          <w:rFonts w:ascii="Times New Roman" w:eastAsia="Times New Roman" w:hAnsi="Times New Roman" w:cs="Times New Roman"/>
          <w:sz w:val="26"/>
        </w:rPr>
        <w:t>Signature:</w:t>
      </w:r>
      <w:r w:rsidR="00C35B4B">
        <w:rPr>
          <w:rFonts w:ascii="Times New Roman" w:eastAsia="Times New Roman" w:hAnsi="Times New Roman" w:cs="Times New Roman"/>
          <w:sz w:val="26"/>
        </w:rPr>
        <w:t xml:space="preserve">_____________________________________________    </w:t>
      </w:r>
      <w:r>
        <w:rPr>
          <w:rFonts w:ascii="Times New Roman" w:eastAsia="Times New Roman" w:hAnsi="Times New Roman" w:cs="Times New Roman"/>
          <w:sz w:val="26"/>
        </w:rPr>
        <w:tab/>
        <w:t>Date:</w:t>
      </w:r>
      <w:r w:rsidR="00C35B4B">
        <w:rPr>
          <w:rFonts w:ascii="Times New Roman" w:eastAsia="Times New Roman" w:hAnsi="Times New Roman" w:cs="Times New Roman"/>
          <w:sz w:val="26"/>
        </w:rPr>
        <w:t>________________</w:t>
      </w:r>
    </w:p>
    <w:p w14:paraId="4041A2F6" w14:textId="77777777" w:rsidR="00C35B4B" w:rsidRDefault="00C35B4B">
      <w:pPr>
        <w:tabs>
          <w:tab w:val="center" w:pos="6040"/>
        </w:tabs>
        <w:spacing w:after="40" w:line="223" w:lineRule="auto"/>
      </w:pPr>
    </w:p>
    <w:p w14:paraId="739162B3" w14:textId="3A01B4E0" w:rsidR="00331F72" w:rsidRDefault="00921D39" w:rsidP="00331F72">
      <w:pPr>
        <w:spacing w:after="0" w:line="239" w:lineRule="auto"/>
        <w:ind w:left="10" w:hanging="10"/>
        <w:jc w:val="center"/>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Submitting an application</w:t>
      </w:r>
      <w:proofErr w:type="gramEnd"/>
      <w:r>
        <w:rPr>
          <w:rFonts w:ascii="Times New Roman" w:eastAsia="Times New Roman" w:hAnsi="Times New Roman" w:cs="Times New Roman"/>
          <w:sz w:val="24"/>
        </w:rPr>
        <w:t xml:space="preserve"> does not guarantee approval or inclusion at Mar</w:t>
      </w:r>
      <w:r w:rsidR="00331F72">
        <w:rPr>
          <w:rFonts w:ascii="Times New Roman" w:eastAsia="Times New Roman" w:hAnsi="Times New Roman" w:cs="Times New Roman"/>
          <w:sz w:val="24"/>
        </w:rPr>
        <w:t>ine City Festival, Inc Or Maritime Days Festival</w:t>
      </w:r>
      <w:r>
        <w:rPr>
          <w:rFonts w:ascii="Times New Roman" w:eastAsia="Times New Roman" w:hAnsi="Times New Roman" w:cs="Times New Roman"/>
          <w:sz w:val="24"/>
        </w:rPr>
        <w:t>. You will be notified upon approval. Your payment will not be processed until your application has been reviewed by the Maritime Days Committee. Marine City Festival Inc. reserves the right to make changes to the schedule and hours of operation as needed.</w:t>
      </w:r>
    </w:p>
    <w:p w14:paraId="4BC891D7" w14:textId="77777777" w:rsidR="00331F72" w:rsidRDefault="00331F72" w:rsidP="00331F72">
      <w:pPr>
        <w:spacing w:after="0" w:line="239" w:lineRule="auto"/>
        <w:ind w:left="10" w:hanging="10"/>
        <w:jc w:val="center"/>
        <w:rPr>
          <w:rFonts w:ascii="Times New Roman" w:eastAsia="Times New Roman" w:hAnsi="Times New Roman" w:cs="Times New Roman"/>
          <w:sz w:val="26"/>
        </w:rPr>
      </w:pPr>
    </w:p>
    <w:p w14:paraId="70071FC7" w14:textId="77777777" w:rsidR="00331F72" w:rsidRDefault="00331F72" w:rsidP="00331F72">
      <w:pPr>
        <w:spacing w:after="0" w:line="239" w:lineRule="auto"/>
        <w:ind w:left="10" w:hanging="10"/>
        <w:jc w:val="center"/>
        <w:rPr>
          <w:rFonts w:ascii="Times New Roman" w:eastAsia="Times New Roman" w:hAnsi="Times New Roman" w:cs="Times New Roman"/>
          <w:sz w:val="26"/>
        </w:rPr>
      </w:pPr>
    </w:p>
    <w:p w14:paraId="4912DCA9" w14:textId="688FCF0D" w:rsidR="0061681D" w:rsidRDefault="00921D39" w:rsidP="00331F72">
      <w:pPr>
        <w:spacing w:after="0" w:line="239" w:lineRule="auto"/>
        <w:ind w:left="10" w:hanging="10"/>
        <w:jc w:val="center"/>
        <w:rPr>
          <w:rFonts w:ascii="Times New Roman" w:eastAsia="Times New Roman" w:hAnsi="Times New Roman" w:cs="Times New Roman"/>
          <w:sz w:val="26"/>
        </w:rPr>
      </w:pPr>
      <w:r>
        <w:rPr>
          <w:rFonts w:ascii="Times New Roman" w:eastAsia="Times New Roman" w:hAnsi="Times New Roman" w:cs="Times New Roman"/>
          <w:sz w:val="26"/>
        </w:rPr>
        <w:t>3</w:t>
      </w:r>
    </w:p>
    <w:p w14:paraId="76E281A1" w14:textId="77777777" w:rsidR="00331F72" w:rsidRDefault="00331F72" w:rsidP="00331F72">
      <w:pPr>
        <w:spacing w:after="0" w:line="239" w:lineRule="auto"/>
        <w:ind w:left="10" w:hanging="10"/>
        <w:jc w:val="center"/>
      </w:pPr>
    </w:p>
    <w:sectPr w:rsidR="00331F72" w:rsidSect="00C35B4B">
      <w:pgSz w:w="12240" w:h="1576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6E7F1" w14:textId="77777777" w:rsidR="009F5DAA" w:rsidRDefault="009F5DAA" w:rsidP="00607625">
      <w:pPr>
        <w:spacing w:after="0" w:line="240" w:lineRule="auto"/>
      </w:pPr>
      <w:r>
        <w:separator/>
      </w:r>
    </w:p>
  </w:endnote>
  <w:endnote w:type="continuationSeparator" w:id="0">
    <w:p w14:paraId="10EC0317" w14:textId="77777777" w:rsidR="009F5DAA" w:rsidRDefault="009F5DAA" w:rsidP="0060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4800F" w14:textId="77777777" w:rsidR="009F5DAA" w:rsidRDefault="009F5DAA" w:rsidP="00607625">
      <w:pPr>
        <w:spacing w:after="0" w:line="240" w:lineRule="auto"/>
      </w:pPr>
      <w:r>
        <w:separator/>
      </w:r>
    </w:p>
  </w:footnote>
  <w:footnote w:type="continuationSeparator" w:id="0">
    <w:p w14:paraId="072967B8" w14:textId="77777777" w:rsidR="009F5DAA" w:rsidRDefault="009F5DAA" w:rsidP="00607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47F"/>
    <w:multiLevelType w:val="hybridMultilevel"/>
    <w:tmpl w:val="633447FA"/>
    <w:lvl w:ilvl="0" w:tplc="D870E624">
      <w:start w:val="1"/>
      <w:numFmt w:val="bullet"/>
      <w:lvlText w:val="-"/>
      <w:lvlJc w:val="left"/>
      <w:pPr>
        <w:ind w:left="1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F12ECD4">
      <w:start w:val="1"/>
      <w:numFmt w:val="bullet"/>
      <w:lvlText w:val="o"/>
      <w:lvlJc w:val="left"/>
      <w:pPr>
        <w:ind w:left="10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7227312">
      <w:start w:val="1"/>
      <w:numFmt w:val="bullet"/>
      <w:lvlText w:val="▪"/>
      <w:lvlJc w:val="left"/>
      <w:pPr>
        <w:ind w:left="18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73C8FA8">
      <w:start w:val="1"/>
      <w:numFmt w:val="bullet"/>
      <w:lvlText w:val="•"/>
      <w:lvlJc w:val="left"/>
      <w:pPr>
        <w:ind w:left="252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AA001A2">
      <w:start w:val="1"/>
      <w:numFmt w:val="bullet"/>
      <w:lvlText w:val="o"/>
      <w:lvlJc w:val="left"/>
      <w:pPr>
        <w:ind w:left="32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D0E1C82">
      <w:start w:val="1"/>
      <w:numFmt w:val="bullet"/>
      <w:lvlText w:val="▪"/>
      <w:lvlJc w:val="left"/>
      <w:pPr>
        <w:ind w:left="39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D3ED3AA">
      <w:start w:val="1"/>
      <w:numFmt w:val="bullet"/>
      <w:lvlText w:val="•"/>
      <w:lvlJc w:val="left"/>
      <w:pPr>
        <w:ind w:left="46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66034DC">
      <w:start w:val="1"/>
      <w:numFmt w:val="bullet"/>
      <w:lvlText w:val="o"/>
      <w:lvlJc w:val="left"/>
      <w:pPr>
        <w:ind w:left="54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63A8470">
      <w:start w:val="1"/>
      <w:numFmt w:val="bullet"/>
      <w:lvlText w:val="▪"/>
      <w:lvlJc w:val="left"/>
      <w:pPr>
        <w:ind w:left="612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602F235F"/>
    <w:multiLevelType w:val="hybridMultilevel"/>
    <w:tmpl w:val="7160DAF4"/>
    <w:lvl w:ilvl="0" w:tplc="651C3BDC">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EA3484">
      <w:start w:val="1"/>
      <w:numFmt w:val="bullet"/>
      <w:lvlText w:val="o"/>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E60328">
      <w:start w:val="1"/>
      <w:numFmt w:val="bullet"/>
      <w:lvlText w:val="▪"/>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26297A">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581AA4">
      <w:start w:val="1"/>
      <w:numFmt w:val="bullet"/>
      <w:lvlText w:val="o"/>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6E1DBE">
      <w:start w:val="1"/>
      <w:numFmt w:val="bullet"/>
      <w:lvlText w:val="▪"/>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FC4252">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EA4C8C">
      <w:start w:val="1"/>
      <w:numFmt w:val="bullet"/>
      <w:lvlText w:val="o"/>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24E6BC">
      <w:start w:val="1"/>
      <w:numFmt w:val="bullet"/>
      <w:lvlText w:val="▪"/>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81D"/>
    <w:rsid w:val="00331F72"/>
    <w:rsid w:val="00336FBF"/>
    <w:rsid w:val="00607625"/>
    <w:rsid w:val="0061681D"/>
    <w:rsid w:val="007F5320"/>
    <w:rsid w:val="00921D39"/>
    <w:rsid w:val="009F5DAA"/>
    <w:rsid w:val="00A1168A"/>
    <w:rsid w:val="00C3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950D0"/>
  <w15:docId w15:val="{22FB1ABB-ABF4-4DD5-AC63-55889A9A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625"/>
    <w:rPr>
      <w:rFonts w:ascii="Calibri" w:eastAsia="Calibri" w:hAnsi="Calibri" w:cs="Calibri"/>
      <w:color w:val="000000"/>
    </w:rPr>
  </w:style>
  <w:style w:type="paragraph" w:styleId="Footer">
    <w:name w:val="footer"/>
    <w:basedOn w:val="Normal"/>
    <w:link w:val="FooterChar"/>
    <w:uiPriority w:val="99"/>
    <w:unhideWhenUsed/>
    <w:rsid w:val="00607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625"/>
    <w:rPr>
      <w:rFonts w:ascii="Calibri" w:eastAsia="Calibri" w:hAnsi="Calibri" w:cs="Calibri"/>
      <w:color w:val="000000"/>
    </w:rPr>
  </w:style>
  <w:style w:type="character" w:styleId="Hyperlink">
    <w:name w:val="Hyperlink"/>
    <w:basedOn w:val="DefaultParagraphFont"/>
    <w:uiPriority w:val="99"/>
    <w:unhideWhenUsed/>
    <w:rsid w:val="00C35B4B"/>
    <w:rPr>
      <w:color w:val="0563C1" w:themeColor="hyperlink"/>
      <w:u w:val="single"/>
    </w:rPr>
  </w:style>
  <w:style w:type="character" w:styleId="UnresolvedMention">
    <w:name w:val="Unresolved Mention"/>
    <w:basedOn w:val="DefaultParagraphFont"/>
    <w:uiPriority w:val="99"/>
    <w:semiHidden/>
    <w:unhideWhenUsed/>
    <w:rsid w:val="00C35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maritimeday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Campbell</dc:creator>
  <cp:keywords/>
  <cp:lastModifiedBy>Dawn Campbell</cp:lastModifiedBy>
  <cp:revision>2</cp:revision>
  <dcterms:created xsi:type="dcterms:W3CDTF">2020-01-21T03:39:00Z</dcterms:created>
  <dcterms:modified xsi:type="dcterms:W3CDTF">2020-01-21T03:39:00Z</dcterms:modified>
</cp:coreProperties>
</file>